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B2B" w:rsidRPr="00357B2B" w:rsidRDefault="00357B2B" w:rsidP="00357B2B">
      <w:pPr>
        <w:spacing w:after="0" w:line="240" w:lineRule="auto"/>
        <w:jc w:val="center"/>
        <w:rPr>
          <w:rFonts w:ascii="Times New Roman" w:eastAsia="Calibri" w:hAnsi="Times New Roman" w:cs="Times New Roman"/>
          <w:b/>
          <w:sz w:val="28"/>
          <w:szCs w:val="28"/>
          <w:lang w:val="kk-KZ"/>
        </w:rPr>
      </w:pPr>
      <w:r w:rsidRPr="00357B2B">
        <w:rPr>
          <w:rFonts w:ascii="Times New Roman" w:eastAsia="Calibri" w:hAnsi="Times New Roman" w:cs="Times New Roman"/>
          <w:b/>
          <w:sz w:val="28"/>
          <w:szCs w:val="28"/>
          <w:lang w:val="kk-KZ"/>
        </w:rPr>
        <w:t xml:space="preserve"> «Тауарларды әкелу (әкету) туралы хабарламаның нысанын, оны ұсыну қағидалары мен мерзімдерін бекіту туралы» Қазақстан Республикасы Қаржы министрінің бұйрығының жобасына </w:t>
      </w:r>
    </w:p>
    <w:p w:rsidR="00357B2B" w:rsidRPr="00357B2B" w:rsidRDefault="00357B2B" w:rsidP="00357B2B">
      <w:pPr>
        <w:spacing w:after="0" w:line="240" w:lineRule="auto"/>
        <w:jc w:val="center"/>
        <w:rPr>
          <w:rFonts w:ascii="Times New Roman" w:eastAsia="Calibri" w:hAnsi="Times New Roman" w:cs="Times New Roman"/>
          <w:b/>
          <w:sz w:val="28"/>
          <w:szCs w:val="28"/>
          <w:lang w:val="kk-KZ"/>
        </w:rPr>
      </w:pPr>
      <w:r w:rsidRPr="00357B2B">
        <w:rPr>
          <w:rFonts w:ascii="Times New Roman" w:eastAsia="Calibri" w:hAnsi="Times New Roman" w:cs="Times New Roman"/>
          <w:b/>
          <w:sz w:val="28"/>
          <w:szCs w:val="28"/>
          <w:lang w:val="kk-KZ"/>
        </w:rPr>
        <w:t xml:space="preserve">(328.00-нысан)» </w:t>
      </w:r>
      <w:r w:rsidRPr="00357B2B">
        <w:rPr>
          <w:rFonts w:ascii="Times New Roman" w:eastAsia="Calibri" w:hAnsi="Times New Roman" w:cs="Times New Roman"/>
          <w:sz w:val="28"/>
          <w:szCs w:val="28"/>
          <w:lang w:val="kk-KZ"/>
        </w:rPr>
        <w:t>(бұдан әрі – Жоба)</w:t>
      </w:r>
    </w:p>
    <w:p w:rsidR="00357B2B" w:rsidRPr="00357B2B" w:rsidRDefault="00357B2B" w:rsidP="00357B2B">
      <w:pPr>
        <w:spacing w:after="0" w:line="240" w:lineRule="auto"/>
        <w:jc w:val="center"/>
        <w:rPr>
          <w:rFonts w:ascii="Times New Roman" w:eastAsia="Calibri" w:hAnsi="Times New Roman" w:cs="Times New Roman"/>
          <w:b/>
          <w:sz w:val="28"/>
          <w:szCs w:val="28"/>
          <w:lang w:val="kk-KZ"/>
        </w:rPr>
      </w:pPr>
      <w:r w:rsidRPr="00357B2B">
        <w:rPr>
          <w:rFonts w:ascii="Times New Roman" w:eastAsia="Calibri" w:hAnsi="Times New Roman" w:cs="Times New Roman"/>
          <w:b/>
          <w:sz w:val="28"/>
          <w:szCs w:val="28"/>
          <w:lang w:val="kk-KZ"/>
        </w:rPr>
        <w:t xml:space="preserve">АНЫҚТАМА </w:t>
      </w:r>
    </w:p>
    <w:p w:rsidR="00357B2B" w:rsidRPr="00357B2B" w:rsidRDefault="00357B2B" w:rsidP="00357B2B">
      <w:pPr>
        <w:spacing w:after="0" w:line="240" w:lineRule="auto"/>
        <w:ind w:firstLine="720"/>
        <w:jc w:val="both"/>
        <w:rPr>
          <w:rFonts w:ascii="Times New Roman" w:eastAsia="Calibri" w:hAnsi="Times New Roman" w:cs="Times New Roman"/>
          <w:sz w:val="28"/>
          <w:szCs w:val="28"/>
          <w:lang w:val="kk-KZ"/>
        </w:rPr>
      </w:pPr>
    </w:p>
    <w:p w:rsidR="00357B2B" w:rsidRPr="00357B2B" w:rsidRDefault="00357B2B" w:rsidP="00357B2B">
      <w:pPr>
        <w:spacing w:after="0" w:line="240" w:lineRule="auto"/>
        <w:ind w:firstLine="720"/>
        <w:jc w:val="both"/>
        <w:rPr>
          <w:rFonts w:ascii="Times New Roman" w:eastAsia="Calibri" w:hAnsi="Times New Roman" w:cs="Times New Roman"/>
          <w:sz w:val="28"/>
          <w:szCs w:val="28"/>
          <w:lang w:val="kk-KZ"/>
        </w:rPr>
      </w:pPr>
    </w:p>
    <w:p w:rsidR="00357B2B" w:rsidRPr="00357B2B" w:rsidRDefault="00357B2B" w:rsidP="00357B2B">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357B2B">
        <w:rPr>
          <w:rFonts w:ascii="Times New Roman" w:eastAsia="Calibri" w:hAnsi="Times New Roman" w:cs="Times New Roman"/>
          <w:sz w:val="28"/>
          <w:szCs w:val="28"/>
          <w:lang w:val="kk-KZ"/>
        </w:rPr>
        <w:t>Жоба Қазақстан Республикасы Салық кодексінің 514-бабы 7-тармағын іске асыру мақсатында әзірленді.</w:t>
      </w:r>
    </w:p>
    <w:p w:rsidR="00357B2B" w:rsidRPr="00357B2B" w:rsidRDefault="00357B2B" w:rsidP="00357B2B">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357B2B">
        <w:rPr>
          <w:rFonts w:ascii="Times New Roman" w:eastAsia="Calibri" w:hAnsi="Times New Roman" w:cs="Times New Roman"/>
          <w:sz w:val="28"/>
          <w:szCs w:val="28"/>
          <w:lang w:val="kk-KZ"/>
        </w:rPr>
        <w:t>Жобаны қабылдаудың мақсаты Еуразиялық экономикалық одақ аумағынан салық төлеушілер өткізетін тауарларды әкелу (әкету) туралы хабарламаларды беру тәртібі мен мерзімдерін, атап айтқанда тауарларды әкелу (әкету) туралы хабарламаның нысанын, сондай-ақ Еуразиялық экономикалық одақ елдерінің салық органдары арасында деректерді салыстыру үшін тауарларды әкелу (әкету) туралы хабарламаны беру қағидалары мен мерзімдерін белгілеу болып табылады.</w:t>
      </w:r>
    </w:p>
    <w:p w:rsidR="00357B2B" w:rsidRDefault="00357B2B" w:rsidP="00357B2B">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357B2B">
        <w:rPr>
          <w:rFonts w:ascii="Times New Roman" w:eastAsia="Calibri" w:hAnsi="Times New Roman" w:cs="Times New Roman"/>
          <w:sz w:val="28"/>
          <w:szCs w:val="28"/>
          <w:lang w:val="kk-KZ"/>
        </w:rPr>
        <w:t>Жобаның күтілетін нәтижесі Еуразиялық экономикалық одақ аумағынан әкелінетін және әкетілетін тауарлардың өткізілуіне ашықтық пен бақылауды қамтамасыз ету, көлеңкелі экономика деңгейін төмендету, сондай-ақ мемлекеттік кіріс</w:t>
      </w:r>
      <w:r>
        <w:rPr>
          <w:rFonts w:ascii="Times New Roman" w:eastAsia="Calibri" w:hAnsi="Times New Roman" w:cs="Times New Roman"/>
          <w:sz w:val="28"/>
          <w:szCs w:val="28"/>
          <w:lang w:val="kk-KZ"/>
        </w:rPr>
        <w:t>тер</w:t>
      </w:r>
      <w:r w:rsidRPr="00357B2B">
        <w:rPr>
          <w:rFonts w:ascii="Times New Roman" w:eastAsia="Calibri" w:hAnsi="Times New Roman" w:cs="Times New Roman"/>
          <w:sz w:val="28"/>
          <w:szCs w:val="28"/>
          <w:lang w:val="kk-KZ"/>
        </w:rPr>
        <w:t xml:space="preserve"> органдарымен жұмысты оңайлату үшін салық төлеушілер тарапынан хабарламаның белгіленген нысанын және оны беру мерзімдерін сақтау болып табылады. Осы жобаны іске асыру кезінде Еуразиялық экономикалық одақтың барлық қатысушылары бірыңғай талаптар бойынша жұмыс істейтін бо</w:t>
      </w:r>
      <w:r>
        <w:rPr>
          <w:rFonts w:ascii="Times New Roman" w:eastAsia="Calibri" w:hAnsi="Times New Roman" w:cs="Times New Roman"/>
          <w:sz w:val="28"/>
          <w:szCs w:val="28"/>
          <w:lang w:val="kk-KZ"/>
        </w:rPr>
        <w:t>лады, бұл салық төлеушілер мен м</w:t>
      </w:r>
      <w:r w:rsidRPr="00357B2B">
        <w:rPr>
          <w:rFonts w:ascii="Times New Roman" w:eastAsia="Calibri" w:hAnsi="Times New Roman" w:cs="Times New Roman"/>
          <w:sz w:val="28"/>
          <w:szCs w:val="28"/>
          <w:lang w:val="kk-KZ"/>
        </w:rPr>
        <w:t>емлекеттік кірістер органдары арасындағы қателер мен даулар санын азайтады, сондай-ақ құжат айналымын жеңілдетеді.</w:t>
      </w:r>
    </w:p>
    <w:p w:rsidR="00357B2B" w:rsidRDefault="00357B2B" w:rsidP="00357B2B">
      <w:pPr>
        <w:shd w:val="clear" w:color="auto" w:fill="FFFFFF"/>
        <w:spacing w:after="0" w:line="240" w:lineRule="auto"/>
        <w:jc w:val="center"/>
        <w:outlineLvl w:val="1"/>
        <w:rPr>
          <w:rFonts w:ascii="Times New Roman" w:hAnsi="Times New Roman" w:cs="Times New Roman"/>
          <w:b/>
          <w:sz w:val="28"/>
          <w:szCs w:val="28"/>
          <w:lang w:val="kk-KZ"/>
        </w:rPr>
      </w:pPr>
    </w:p>
    <w:p w:rsidR="00357B2B" w:rsidRDefault="00357B2B" w:rsidP="00357B2B">
      <w:pPr>
        <w:shd w:val="clear" w:color="auto" w:fill="FFFFFF"/>
        <w:spacing w:after="0" w:line="240" w:lineRule="auto"/>
        <w:jc w:val="center"/>
        <w:outlineLvl w:val="1"/>
        <w:rPr>
          <w:rFonts w:ascii="Times New Roman" w:hAnsi="Times New Roman" w:cs="Times New Roman"/>
          <w:b/>
          <w:sz w:val="28"/>
          <w:szCs w:val="28"/>
          <w:lang w:val="kk-KZ"/>
        </w:rPr>
      </w:pPr>
    </w:p>
    <w:p w:rsidR="00357B2B" w:rsidRDefault="00357B2B" w:rsidP="00357B2B">
      <w:pPr>
        <w:shd w:val="clear" w:color="auto" w:fill="FFFFFF"/>
        <w:spacing w:after="0" w:line="240" w:lineRule="auto"/>
        <w:jc w:val="center"/>
        <w:outlineLvl w:val="1"/>
        <w:rPr>
          <w:rFonts w:ascii="Times New Roman" w:hAnsi="Times New Roman" w:cs="Times New Roman"/>
          <w:b/>
          <w:sz w:val="28"/>
          <w:szCs w:val="28"/>
          <w:lang w:val="kk-KZ"/>
        </w:rPr>
      </w:pPr>
    </w:p>
    <w:p w:rsidR="00357B2B" w:rsidRDefault="00357B2B" w:rsidP="00357B2B">
      <w:pPr>
        <w:shd w:val="clear" w:color="auto" w:fill="FFFFFF"/>
        <w:spacing w:after="0" w:line="240" w:lineRule="auto"/>
        <w:jc w:val="center"/>
        <w:outlineLvl w:val="1"/>
        <w:rPr>
          <w:rFonts w:ascii="Times New Roman" w:hAnsi="Times New Roman" w:cs="Times New Roman"/>
          <w:b/>
          <w:sz w:val="28"/>
          <w:szCs w:val="28"/>
          <w:lang w:val="kk-KZ"/>
        </w:rPr>
      </w:pPr>
    </w:p>
    <w:p w:rsidR="00357B2B" w:rsidRDefault="00357B2B" w:rsidP="00357B2B">
      <w:pPr>
        <w:shd w:val="clear" w:color="auto" w:fill="FFFFFF"/>
        <w:spacing w:after="0" w:line="240" w:lineRule="auto"/>
        <w:jc w:val="center"/>
        <w:outlineLvl w:val="1"/>
        <w:rPr>
          <w:rFonts w:ascii="Times New Roman" w:hAnsi="Times New Roman" w:cs="Times New Roman"/>
          <w:b/>
          <w:sz w:val="28"/>
          <w:szCs w:val="28"/>
          <w:lang w:val="kk-KZ"/>
        </w:rPr>
      </w:pPr>
    </w:p>
    <w:p w:rsidR="00357B2B" w:rsidRDefault="00357B2B" w:rsidP="00357B2B">
      <w:pPr>
        <w:shd w:val="clear" w:color="auto" w:fill="FFFFFF"/>
        <w:spacing w:after="0" w:line="240" w:lineRule="auto"/>
        <w:jc w:val="center"/>
        <w:outlineLvl w:val="1"/>
        <w:rPr>
          <w:rFonts w:ascii="Times New Roman" w:hAnsi="Times New Roman" w:cs="Times New Roman"/>
          <w:b/>
          <w:sz w:val="28"/>
          <w:szCs w:val="28"/>
          <w:lang w:val="kk-KZ"/>
        </w:rPr>
      </w:pPr>
    </w:p>
    <w:p w:rsidR="00357B2B" w:rsidRDefault="00357B2B" w:rsidP="00357B2B">
      <w:pPr>
        <w:shd w:val="clear" w:color="auto" w:fill="FFFFFF"/>
        <w:spacing w:after="0" w:line="240" w:lineRule="auto"/>
        <w:jc w:val="center"/>
        <w:outlineLvl w:val="1"/>
        <w:rPr>
          <w:rFonts w:ascii="Times New Roman" w:hAnsi="Times New Roman" w:cs="Times New Roman"/>
          <w:b/>
          <w:sz w:val="28"/>
          <w:szCs w:val="28"/>
          <w:lang w:val="kk-KZ"/>
        </w:rPr>
      </w:pPr>
    </w:p>
    <w:p w:rsidR="00357B2B" w:rsidRDefault="00357B2B" w:rsidP="00357B2B">
      <w:pPr>
        <w:shd w:val="clear" w:color="auto" w:fill="FFFFFF"/>
        <w:spacing w:after="0" w:line="240" w:lineRule="auto"/>
        <w:jc w:val="center"/>
        <w:outlineLvl w:val="1"/>
        <w:rPr>
          <w:rFonts w:ascii="Times New Roman" w:hAnsi="Times New Roman" w:cs="Times New Roman"/>
          <w:b/>
          <w:sz w:val="28"/>
          <w:szCs w:val="28"/>
          <w:lang w:val="kk-KZ"/>
        </w:rPr>
      </w:pPr>
    </w:p>
    <w:p w:rsidR="00357B2B" w:rsidRDefault="00357B2B" w:rsidP="00357B2B">
      <w:pPr>
        <w:shd w:val="clear" w:color="auto" w:fill="FFFFFF"/>
        <w:spacing w:after="0" w:line="240" w:lineRule="auto"/>
        <w:jc w:val="center"/>
        <w:outlineLvl w:val="1"/>
        <w:rPr>
          <w:rFonts w:ascii="Times New Roman" w:hAnsi="Times New Roman" w:cs="Times New Roman"/>
          <w:b/>
          <w:sz w:val="28"/>
          <w:szCs w:val="28"/>
          <w:lang w:val="kk-KZ"/>
        </w:rPr>
      </w:pPr>
    </w:p>
    <w:p w:rsidR="00357B2B" w:rsidRDefault="00357B2B" w:rsidP="00357B2B">
      <w:pPr>
        <w:shd w:val="clear" w:color="auto" w:fill="FFFFFF"/>
        <w:spacing w:after="0" w:line="240" w:lineRule="auto"/>
        <w:jc w:val="center"/>
        <w:outlineLvl w:val="1"/>
        <w:rPr>
          <w:rFonts w:ascii="Times New Roman" w:hAnsi="Times New Roman" w:cs="Times New Roman"/>
          <w:b/>
          <w:sz w:val="28"/>
          <w:szCs w:val="28"/>
          <w:lang w:val="kk-KZ"/>
        </w:rPr>
      </w:pPr>
    </w:p>
    <w:p w:rsidR="00357B2B" w:rsidRDefault="00357B2B" w:rsidP="00357B2B">
      <w:pPr>
        <w:shd w:val="clear" w:color="auto" w:fill="FFFFFF"/>
        <w:spacing w:after="0" w:line="240" w:lineRule="auto"/>
        <w:jc w:val="center"/>
        <w:outlineLvl w:val="1"/>
        <w:rPr>
          <w:rFonts w:ascii="Times New Roman" w:hAnsi="Times New Roman" w:cs="Times New Roman"/>
          <w:b/>
          <w:sz w:val="28"/>
          <w:szCs w:val="28"/>
          <w:lang w:val="kk-KZ"/>
        </w:rPr>
      </w:pPr>
    </w:p>
    <w:p w:rsidR="00357B2B" w:rsidRDefault="00357B2B" w:rsidP="00357B2B">
      <w:pPr>
        <w:shd w:val="clear" w:color="auto" w:fill="FFFFFF"/>
        <w:spacing w:after="0" w:line="240" w:lineRule="auto"/>
        <w:jc w:val="center"/>
        <w:outlineLvl w:val="1"/>
        <w:rPr>
          <w:rFonts w:ascii="Times New Roman" w:hAnsi="Times New Roman" w:cs="Times New Roman"/>
          <w:b/>
          <w:sz w:val="28"/>
          <w:szCs w:val="28"/>
          <w:lang w:val="kk-KZ"/>
        </w:rPr>
      </w:pPr>
    </w:p>
    <w:p w:rsidR="00357B2B" w:rsidRDefault="00357B2B" w:rsidP="00357B2B">
      <w:pPr>
        <w:shd w:val="clear" w:color="auto" w:fill="FFFFFF"/>
        <w:spacing w:after="0" w:line="240" w:lineRule="auto"/>
        <w:jc w:val="center"/>
        <w:outlineLvl w:val="1"/>
        <w:rPr>
          <w:rFonts w:ascii="Times New Roman" w:hAnsi="Times New Roman" w:cs="Times New Roman"/>
          <w:b/>
          <w:sz w:val="28"/>
          <w:szCs w:val="28"/>
          <w:lang w:val="kk-KZ"/>
        </w:rPr>
      </w:pPr>
    </w:p>
    <w:p w:rsidR="00357B2B" w:rsidRDefault="00357B2B" w:rsidP="00357B2B">
      <w:pPr>
        <w:shd w:val="clear" w:color="auto" w:fill="FFFFFF"/>
        <w:spacing w:after="0" w:line="240" w:lineRule="auto"/>
        <w:jc w:val="center"/>
        <w:outlineLvl w:val="1"/>
        <w:rPr>
          <w:rFonts w:ascii="Times New Roman" w:hAnsi="Times New Roman" w:cs="Times New Roman"/>
          <w:b/>
          <w:sz w:val="28"/>
          <w:szCs w:val="28"/>
          <w:lang w:val="kk-KZ"/>
        </w:rPr>
      </w:pPr>
    </w:p>
    <w:p w:rsidR="007147D8" w:rsidRPr="00C82490" w:rsidRDefault="007147D8" w:rsidP="00C82490">
      <w:pPr>
        <w:pStyle w:val="a4"/>
        <w:shd w:val="clear" w:color="auto" w:fill="FFFFFF"/>
        <w:tabs>
          <w:tab w:val="left" w:pos="142"/>
        </w:tabs>
        <w:spacing w:before="0" w:beforeAutospacing="0" w:after="0" w:afterAutospacing="0"/>
        <w:contextualSpacing/>
        <w:jc w:val="both"/>
        <w:textAlignment w:val="baseline"/>
        <w:rPr>
          <w:spacing w:val="2"/>
          <w:sz w:val="28"/>
          <w:szCs w:val="28"/>
          <w:lang w:val="kk-KZ"/>
        </w:rPr>
      </w:pPr>
      <w:bookmarkStart w:id="0" w:name="_GoBack"/>
      <w:bookmarkEnd w:id="0"/>
    </w:p>
    <w:sectPr w:rsidR="007147D8" w:rsidRPr="00C824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5ED"/>
    <w:rsid w:val="000169DF"/>
    <w:rsid w:val="00027C2C"/>
    <w:rsid w:val="00075F07"/>
    <w:rsid w:val="00097DF9"/>
    <w:rsid w:val="000D46D5"/>
    <w:rsid w:val="001A3127"/>
    <w:rsid w:val="001A6AEF"/>
    <w:rsid w:val="00327C25"/>
    <w:rsid w:val="00343625"/>
    <w:rsid w:val="0034514B"/>
    <w:rsid w:val="00357B2B"/>
    <w:rsid w:val="003762F7"/>
    <w:rsid w:val="00391B77"/>
    <w:rsid w:val="003C1E53"/>
    <w:rsid w:val="00406389"/>
    <w:rsid w:val="00456229"/>
    <w:rsid w:val="00456632"/>
    <w:rsid w:val="004B7DE6"/>
    <w:rsid w:val="004C65B6"/>
    <w:rsid w:val="00504201"/>
    <w:rsid w:val="005247E1"/>
    <w:rsid w:val="005328A6"/>
    <w:rsid w:val="00564C36"/>
    <w:rsid w:val="005B2156"/>
    <w:rsid w:val="005E30B3"/>
    <w:rsid w:val="00607383"/>
    <w:rsid w:val="006B09FB"/>
    <w:rsid w:val="006D0E94"/>
    <w:rsid w:val="007147D8"/>
    <w:rsid w:val="00730B71"/>
    <w:rsid w:val="007608C0"/>
    <w:rsid w:val="0078278A"/>
    <w:rsid w:val="007F77EA"/>
    <w:rsid w:val="0087174B"/>
    <w:rsid w:val="0090005D"/>
    <w:rsid w:val="009356C0"/>
    <w:rsid w:val="009A66F9"/>
    <w:rsid w:val="009E348B"/>
    <w:rsid w:val="00A4037D"/>
    <w:rsid w:val="00A66F07"/>
    <w:rsid w:val="00A87B1B"/>
    <w:rsid w:val="00A9792C"/>
    <w:rsid w:val="00BD4757"/>
    <w:rsid w:val="00C82490"/>
    <w:rsid w:val="00CF225D"/>
    <w:rsid w:val="00D059F3"/>
    <w:rsid w:val="00D545ED"/>
    <w:rsid w:val="00D95BDE"/>
    <w:rsid w:val="00DF3FD6"/>
    <w:rsid w:val="00E016B4"/>
    <w:rsid w:val="00E16B69"/>
    <w:rsid w:val="00E8548A"/>
    <w:rsid w:val="00E91F90"/>
    <w:rsid w:val="00EE087B"/>
    <w:rsid w:val="00F165A1"/>
    <w:rsid w:val="00F2344C"/>
    <w:rsid w:val="00F3031E"/>
    <w:rsid w:val="00F33C51"/>
    <w:rsid w:val="00F457A2"/>
    <w:rsid w:val="00F808D3"/>
    <w:rsid w:val="00F85382"/>
    <w:rsid w:val="00FE5021"/>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A9A03"/>
  <w15:docId w15:val="{308737AE-B71B-44E0-9066-AC40731D1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s0">
    <w:name w:val="s0"/>
    <w:basedOn w:val="a0"/>
    <w:rsid w:val="005B2156"/>
    <w:rPr>
      <w:rFonts w:ascii="Times New Roman" w:hAnsi="Times New Roman" w:cs="Times New Roman" w:hint="default"/>
      <w:b w:val="0"/>
      <w:bCs w:val="0"/>
      <w:i w:val="0"/>
      <w:iCs w:val="0"/>
      <w:color w:val="000000"/>
    </w:rPr>
  </w:style>
  <w:style w:type="character" w:customStyle="1" w:styleId="a3">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4"/>
    <w:uiPriority w:val="99"/>
    <w:semiHidden/>
    <w:qFormat/>
    <w:locked/>
    <w:rsid w:val="005B2156"/>
    <w:rPr>
      <w:rFonts w:ascii="Times New Roman" w:eastAsia="Times New Roman" w:hAnsi="Times New Roman" w:cs="Times New Roman"/>
      <w:sz w:val="24"/>
      <w:szCs w:val="24"/>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3"/>
    <w:uiPriority w:val="99"/>
    <w:semiHidden/>
    <w:unhideWhenUsed/>
    <w:qFormat/>
    <w:rsid w:val="005B2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50420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42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798858">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62132207">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954629435">
      <w:bodyDiv w:val="1"/>
      <w:marLeft w:val="0"/>
      <w:marRight w:val="0"/>
      <w:marTop w:val="0"/>
      <w:marBottom w:val="0"/>
      <w:divBdr>
        <w:top w:val="none" w:sz="0" w:space="0" w:color="auto"/>
        <w:left w:val="none" w:sz="0" w:space="0" w:color="auto"/>
        <w:bottom w:val="none" w:sz="0" w:space="0" w:color="auto"/>
        <w:right w:val="none" w:sz="0" w:space="0" w:color="auto"/>
      </w:divBdr>
      <w:divsChild>
        <w:div w:id="1807966017">
          <w:marLeft w:val="0"/>
          <w:marRight w:val="0"/>
          <w:marTop w:val="0"/>
          <w:marBottom w:val="0"/>
          <w:divBdr>
            <w:top w:val="none" w:sz="0" w:space="0" w:color="auto"/>
            <w:left w:val="none" w:sz="0" w:space="0" w:color="auto"/>
            <w:bottom w:val="none" w:sz="0" w:space="0" w:color="auto"/>
            <w:right w:val="none" w:sz="0" w:space="0" w:color="auto"/>
          </w:divBdr>
        </w:div>
        <w:div w:id="1796557922">
          <w:marLeft w:val="0"/>
          <w:marRight w:val="0"/>
          <w:marTop w:val="0"/>
          <w:marBottom w:val="0"/>
          <w:divBdr>
            <w:top w:val="none" w:sz="0" w:space="0" w:color="auto"/>
            <w:left w:val="none" w:sz="0" w:space="0" w:color="auto"/>
            <w:bottom w:val="none" w:sz="0" w:space="0" w:color="auto"/>
            <w:right w:val="none" w:sz="0" w:space="0" w:color="auto"/>
          </w:divBdr>
        </w:div>
        <w:div w:id="1463574436">
          <w:marLeft w:val="0"/>
          <w:marRight w:val="0"/>
          <w:marTop w:val="0"/>
          <w:marBottom w:val="0"/>
          <w:divBdr>
            <w:top w:val="none" w:sz="0" w:space="0" w:color="auto"/>
            <w:left w:val="none" w:sz="0" w:space="0" w:color="auto"/>
            <w:bottom w:val="none" w:sz="0" w:space="0" w:color="auto"/>
            <w:right w:val="none" w:sz="0" w:space="0" w:color="auto"/>
          </w:divBdr>
        </w:div>
        <w:div w:id="926617134">
          <w:marLeft w:val="0"/>
          <w:marRight w:val="0"/>
          <w:marTop w:val="0"/>
          <w:marBottom w:val="0"/>
          <w:divBdr>
            <w:top w:val="none" w:sz="0" w:space="0" w:color="auto"/>
            <w:left w:val="none" w:sz="0" w:space="0" w:color="auto"/>
            <w:bottom w:val="none" w:sz="0" w:space="0" w:color="auto"/>
            <w:right w:val="none" w:sz="0" w:space="0" w:color="auto"/>
          </w:divBdr>
        </w:div>
        <w:div w:id="245771583">
          <w:marLeft w:val="0"/>
          <w:marRight w:val="0"/>
          <w:marTop w:val="0"/>
          <w:marBottom w:val="0"/>
          <w:divBdr>
            <w:top w:val="none" w:sz="0" w:space="0" w:color="auto"/>
            <w:left w:val="none" w:sz="0" w:space="0" w:color="auto"/>
            <w:bottom w:val="none" w:sz="0" w:space="0" w:color="auto"/>
            <w:right w:val="none" w:sz="0" w:space="0" w:color="auto"/>
          </w:divBdr>
        </w:div>
        <w:div w:id="1626157431">
          <w:marLeft w:val="0"/>
          <w:marRight w:val="0"/>
          <w:marTop w:val="0"/>
          <w:marBottom w:val="0"/>
          <w:divBdr>
            <w:top w:val="none" w:sz="0" w:space="0" w:color="auto"/>
            <w:left w:val="none" w:sz="0" w:space="0" w:color="auto"/>
            <w:bottom w:val="none" w:sz="0" w:space="0" w:color="auto"/>
            <w:right w:val="none" w:sz="0" w:space="0" w:color="auto"/>
          </w:divBdr>
        </w:div>
        <w:div w:id="1154444134">
          <w:marLeft w:val="0"/>
          <w:marRight w:val="0"/>
          <w:marTop w:val="0"/>
          <w:marBottom w:val="0"/>
          <w:divBdr>
            <w:top w:val="none" w:sz="0" w:space="0" w:color="auto"/>
            <w:left w:val="none" w:sz="0" w:space="0" w:color="auto"/>
            <w:bottom w:val="none" w:sz="0" w:space="0" w:color="auto"/>
            <w:right w:val="none" w:sz="0" w:space="0" w:color="auto"/>
          </w:divBdr>
        </w:div>
        <w:div w:id="1498033400">
          <w:marLeft w:val="0"/>
          <w:marRight w:val="0"/>
          <w:marTop w:val="0"/>
          <w:marBottom w:val="0"/>
          <w:divBdr>
            <w:top w:val="none" w:sz="0" w:space="0" w:color="auto"/>
            <w:left w:val="none" w:sz="0" w:space="0" w:color="auto"/>
            <w:bottom w:val="none" w:sz="0" w:space="0" w:color="auto"/>
            <w:right w:val="none" w:sz="0" w:space="0" w:color="auto"/>
          </w:divBdr>
        </w:div>
        <w:div w:id="915632937">
          <w:marLeft w:val="0"/>
          <w:marRight w:val="0"/>
          <w:marTop w:val="0"/>
          <w:marBottom w:val="0"/>
          <w:divBdr>
            <w:top w:val="none" w:sz="0" w:space="0" w:color="auto"/>
            <w:left w:val="none" w:sz="0" w:space="0" w:color="auto"/>
            <w:bottom w:val="none" w:sz="0" w:space="0" w:color="auto"/>
            <w:right w:val="none" w:sz="0" w:space="0" w:color="auto"/>
          </w:divBdr>
        </w:div>
        <w:div w:id="599029879">
          <w:marLeft w:val="0"/>
          <w:marRight w:val="0"/>
          <w:marTop w:val="0"/>
          <w:marBottom w:val="0"/>
          <w:divBdr>
            <w:top w:val="none" w:sz="0" w:space="0" w:color="auto"/>
            <w:left w:val="none" w:sz="0" w:space="0" w:color="auto"/>
            <w:bottom w:val="none" w:sz="0" w:space="0" w:color="auto"/>
            <w:right w:val="none" w:sz="0" w:space="0" w:color="auto"/>
          </w:divBdr>
        </w:div>
        <w:div w:id="419061395">
          <w:marLeft w:val="0"/>
          <w:marRight w:val="0"/>
          <w:marTop w:val="0"/>
          <w:marBottom w:val="0"/>
          <w:divBdr>
            <w:top w:val="none" w:sz="0" w:space="0" w:color="auto"/>
            <w:left w:val="none" w:sz="0" w:space="0" w:color="auto"/>
            <w:bottom w:val="none" w:sz="0" w:space="0" w:color="auto"/>
            <w:right w:val="none" w:sz="0" w:space="0" w:color="auto"/>
          </w:divBdr>
        </w:div>
        <w:div w:id="1153137546">
          <w:marLeft w:val="0"/>
          <w:marRight w:val="0"/>
          <w:marTop w:val="0"/>
          <w:marBottom w:val="0"/>
          <w:divBdr>
            <w:top w:val="none" w:sz="0" w:space="0" w:color="auto"/>
            <w:left w:val="none" w:sz="0" w:space="0" w:color="auto"/>
            <w:bottom w:val="none" w:sz="0" w:space="0" w:color="auto"/>
            <w:right w:val="none" w:sz="0" w:space="0" w:color="auto"/>
          </w:divBdr>
        </w:div>
        <w:div w:id="111360920">
          <w:marLeft w:val="0"/>
          <w:marRight w:val="0"/>
          <w:marTop w:val="0"/>
          <w:marBottom w:val="0"/>
          <w:divBdr>
            <w:top w:val="none" w:sz="0" w:space="0" w:color="auto"/>
            <w:left w:val="none" w:sz="0" w:space="0" w:color="auto"/>
            <w:bottom w:val="none" w:sz="0" w:space="0" w:color="auto"/>
            <w:right w:val="none" w:sz="0" w:space="0" w:color="auto"/>
          </w:divBdr>
        </w:div>
        <w:div w:id="1083835958">
          <w:marLeft w:val="0"/>
          <w:marRight w:val="0"/>
          <w:marTop w:val="0"/>
          <w:marBottom w:val="0"/>
          <w:divBdr>
            <w:top w:val="none" w:sz="0" w:space="0" w:color="auto"/>
            <w:left w:val="none" w:sz="0" w:space="0" w:color="auto"/>
            <w:bottom w:val="none" w:sz="0" w:space="0" w:color="auto"/>
            <w:right w:val="none" w:sz="0" w:space="0" w:color="auto"/>
          </w:divBdr>
        </w:div>
        <w:div w:id="1309940444">
          <w:marLeft w:val="0"/>
          <w:marRight w:val="0"/>
          <w:marTop w:val="0"/>
          <w:marBottom w:val="0"/>
          <w:divBdr>
            <w:top w:val="none" w:sz="0" w:space="0" w:color="auto"/>
            <w:left w:val="none" w:sz="0" w:space="0" w:color="auto"/>
            <w:bottom w:val="none" w:sz="0" w:space="0" w:color="auto"/>
            <w:right w:val="none" w:sz="0" w:space="0" w:color="auto"/>
          </w:divBdr>
        </w:div>
        <w:div w:id="1964116132">
          <w:marLeft w:val="0"/>
          <w:marRight w:val="0"/>
          <w:marTop w:val="0"/>
          <w:marBottom w:val="0"/>
          <w:divBdr>
            <w:top w:val="none" w:sz="0" w:space="0" w:color="auto"/>
            <w:left w:val="none" w:sz="0" w:space="0" w:color="auto"/>
            <w:bottom w:val="none" w:sz="0" w:space="0" w:color="auto"/>
            <w:right w:val="none" w:sz="0" w:space="0" w:color="auto"/>
          </w:divBdr>
        </w:div>
        <w:div w:id="1982037283">
          <w:marLeft w:val="0"/>
          <w:marRight w:val="0"/>
          <w:marTop w:val="0"/>
          <w:marBottom w:val="0"/>
          <w:divBdr>
            <w:top w:val="none" w:sz="0" w:space="0" w:color="auto"/>
            <w:left w:val="none" w:sz="0" w:space="0" w:color="auto"/>
            <w:bottom w:val="none" w:sz="0" w:space="0" w:color="auto"/>
            <w:right w:val="none" w:sz="0" w:space="0" w:color="auto"/>
          </w:divBdr>
        </w:div>
        <w:div w:id="1487436702">
          <w:marLeft w:val="0"/>
          <w:marRight w:val="0"/>
          <w:marTop w:val="0"/>
          <w:marBottom w:val="0"/>
          <w:divBdr>
            <w:top w:val="none" w:sz="0" w:space="0" w:color="auto"/>
            <w:left w:val="none" w:sz="0" w:space="0" w:color="auto"/>
            <w:bottom w:val="none" w:sz="0" w:space="0" w:color="auto"/>
            <w:right w:val="none" w:sz="0" w:space="0" w:color="auto"/>
          </w:divBdr>
        </w:div>
        <w:div w:id="150561791">
          <w:marLeft w:val="0"/>
          <w:marRight w:val="0"/>
          <w:marTop w:val="0"/>
          <w:marBottom w:val="0"/>
          <w:divBdr>
            <w:top w:val="none" w:sz="0" w:space="0" w:color="auto"/>
            <w:left w:val="none" w:sz="0" w:space="0" w:color="auto"/>
            <w:bottom w:val="none" w:sz="0" w:space="0" w:color="auto"/>
            <w:right w:val="none" w:sz="0" w:space="0" w:color="auto"/>
          </w:divBdr>
        </w:div>
        <w:div w:id="1336374839">
          <w:marLeft w:val="0"/>
          <w:marRight w:val="0"/>
          <w:marTop w:val="0"/>
          <w:marBottom w:val="0"/>
          <w:divBdr>
            <w:top w:val="none" w:sz="0" w:space="0" w:color="auto"/>
            <w:left w:val="none" w:sz="0" w:space="0" w:color="auto"/>
            <w:bottom w:val="none" w:sz="0" w:space="0" w:color="auto"/>
            <w:right w:val="none" w:sz="0" w:space="0" w:color="auto"/>
          </w:divBdr>
        </w:div>
        <w:div w:id="1104157676">
          <w:marLeft w:val="0"/>
          <w:marRight w:val="0"/>
          <w:marTop w:val="0"/>
          <w:marBottom w:val="0"/>
          <w:divBdr>
            <w:top w:val="none" w:sz="0" w:space="0" w:color="auto"/>
            <w:left w:val="none" w:sz="0" w:space="0" w:color="auto"/>
            <w:bottom w:val="none" w:sz="0" w:space="0" w:color="auto"/>
            <w:right w:val="none" w:sz="0" w:space="0" w:color="auto"/>
          </w:divBdr>
        </w:div>
        <w:div w:id="1016007303">
          <w:marLeft w:val="0"/>
          <w:marRight w:val="0"/>
          <w:marTop w:val="0"/>
          <w:marBottom w:val="0"/>
          <w:divBdr>
            <w:top w:val="none" w:sz="0" w:space="0" w:color="auto"/>
            <w:left w:val="none" w:sz="0" w:space="0" w:color="auto"/>
            <w:bottom w:val="none" w:sz="0" w:space="0" w:color="auto"/>
            <w:right w:val="none" w:sz="0" w:space="0" w:color="auto"/>
          </w:divBdr>
        </w:div>
        <w:div w:id="1911891216">
          <w:marLeft w:val="0"/>
          <w:marRight w:val="0"/>
          <w:marTop w:val="0"/>
          <w:marBottom w:val="0"/>
          <w:divBdr>
            <w:top w:val="none" w:sz="0" w:space="0" w:color="auto"/>
            <w:left w:val="none" w:sz="0" w:space="0" w:color="auto"/>
            <w:bottom w:val="none" w:sz="0" w:space="0" w:color="auto"/>
            <w:right w:val="none" w:sz="0" w:space="0" w:color="auto"/>
          </w:divBdr>
        </w:div>
        <w:div w:id="1830946661">
          <w:marLeft w:val="0"/>
          <w:marRight w:val="0"/>
          <w:marTop w:val="0"/>
          <w:marBottom w:val="0"/>
          <w:divBdr>
            <w:top w:val="none" w:sz="0" w:space="0" w:color="auto"/>
            <w:left w:val="none" w:sz="0" w:space="0" w:color="auto"/>
            <w:bottom w:val="none" w:sz="0" w:space="0" w:color="auto"/>
            <w:right w:val="none" w:sz="0" w:space="0" w:color="auto"/>
          </w:divBdr>
        </w:div>
        <w:div w:id="988099375">
          <w:marLeft w:val="0"/>
          <w:marRight w:val="0"/>
          <w:marTop w:val="0"/>
          <w:marBottom w:val="0"/>
          <w:divBdr>
            <w:top w:val="none" w:sz="0" w:space="0" w:color="auto"/>
            <w:left w:val="none" w:sz="0" w:space="0" w:color="auto"/>
            <w:bottom w:val="none" w:sz="0" w:space="0" w:color="auto"/>
            <w:right w:val="none" w:sz="0" w:space="0" w:color="auto"/>
          </w:divBdr>
        </w:div>
        <w:div w:id="682633786">
          <w:marLeft w:val="0"/>
          <w:marRight w:val="0"/>
          <w:marTop w:val="0"/>
          <w:marBottom w:val="0"/>
          <w:divBdr>
            <w:top w:val="none" w:sz="0" w:space="0" w:color="auto"/>
            <w:left w:val="none" w:sz="0" w:space="0" w:color="auto"/>
            <w:bottom w:val="none" w:sz="0" w:space="0" w:color="auto"/>
            <w:right w:val="none" w:sz="0" w:space="0" w:color="auto"/>
          </w:divBdr>
        </w:div>
        <w:div w:id="448088944">
          <w:marLeft w:val="0"/>
          <w:marRight w:val="0"/>
          <w:marTop w:val="0"/>
          <w:marBottom w:val="0"/>
          <w:divBdr>
            <w:top w:val="none" w:sz="0" w:space="0" w:color="auto"/>
            <w:left w:val="none" w:sz="0" w:space="0" w:color="auto"/>
            <w:bottom w:val="none" w:sz="0" w:space="0" w:color="auto"/>
            <w:right w:val="none" w:sz="0" w:space="0" w:color="auto"/>
          </w:divBdr>
        </w:div>
      </w:divsChild>
    </w:div>
    <w:div w:id="1465850602">
      <w:bodyDiv w:val="1"/>
      <w:marLeft w:val="0"/>
      <w:marRight w:val="0"/>
      <w:marTop w:val="0"/>
      <w:marBottom w:val="0"/>
      <w:divBdr>
        <w:top w:val="none" w:sz="0" w:space="0" w:color="auto"/>
        <w:left w:val="none" w:sz="0" w:space="0" w:color="auto"/>
        <w:bottom w:val="none" w:sz="0" w:space="0" w:color="auto"/>
        <w:right w:val="none" w:sz="0" w:space="0" w:color="auto"/>
      </w:divBdr>
    </w:div>
    <w:div w:id="1473909111">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333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210</Words>
  <Characters>1201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Рахым Жанатбеков Жанатбекулы</cp:lastModifiedBy>
  <cp:revision>18</cp:revision>
  <cp:lastPrinted>2025-07-29T06:09:00Z</cp:lastPrinted>
  <dcterms:created xsi:type="dcterms:W3CDTF">2025-08-05T05:53:00Z</dcterms:created>
  <dcterms:modified xsi:type="dcterms:W3CDTF">2025-09-22T04:12:00Z</dcterms:modified>
</cp:coreProperties>
</file>